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8D7" w:rsidRPr="008848D7" w:rsidRDefault="008848D7" w:rsidP="008848D7">
      <w:pPr>
        <w:shd w:val="clear" w:color="auto" w:fill="F7F7F7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tr-TR"/>
        </w:rPr>
      </w:pP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DONANIM VE YAZILIM KAVRAMLARI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Bilgisayar, yazılım (software) ve donanım (hardware) olmak üzere iki bölümden oluşur. Bu iki unsurdan birisi olmadan bilgisayar çalışamaz.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 xml:space="preserve">Donanım (Hardware): 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Bilgisayarıri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 xml:space="preserve"> fiziksel ve elektronik yapısını oluşturan ana ve çevre birimlerinin tümüne donanım denir. Örnek: Ekran, klavye, 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mainboard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, kablo, vs.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Yazılım (Software): Sadece donanımdan oluşmuş bir bilgisayar kullanılmaz.Bilgisayarı çalıştırmaya yarayan, fiziksel kısım (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donanim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) dışında kalan her şeye yazılım denir.Yazılım, programları ifade eder. Bu programlar ile bilgisayar istenildiği gibi yönlendirilir.Örnek;işletim sistemi,muhasebe programları vs.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YAZILIM (SOFTWARE)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Yazılımları üç ama başlık altında inceleyebiliriz.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1. Sistem yazılımları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 xml:space="preserve">Bilgisayarın yapacağı işlerin kontrolünü, işlem yazılımlarının çalışmasını, bellek giriş ve çıkışlarını, çeşitli işlerin 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ard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 xml:space="preserve"> arda ve sürekli bir şekilde yapılmasını sağlar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Örneğin: MS_DOS, UNIX,WİNDOWS 9x vb.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2. Uygulama Yazılımları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Programcının bir problemin çözümü için her hangi bir programlama dili ile yazdığı programlara derleyici ve çalıştırıcı, yani sisteme sonradan ilave edilmiş programların tümüne uygulama yazılımları adı verilir.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3. Çevirici Yazılımlar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Herhangi bir dilde yazılan programı makine diline çeviren yazılımlardır.,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1. Komut: Bilgisayara iş yaptıran önceden hazırlanmış bilgiye denir.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2. Program: Donanımı önceden belirtilmiş bir sıraya göre gerekli işlemlerin yapılabilmesi için belli bir kurala göre hazırlanmış komut dizileridir.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3. Programlama: Bilgisayara yaptırılacak herhangi bir işin bilgisayar dilleri ile programlanmasıdır.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DONANIM (HARDWARE)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Bilgisayar donanımı iki bölüme ayrılabilir: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 xml:space="preserve">Birincisi, bilgisayarın çalışması için çok gerekli olan zorunlu elemanlardır. 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Mainboard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, ram, klavye gibi. Bu tür elemanlara ana donanım Birimleri denir. Bilgisayarın çalışması için zorunlu olmayan, ilave işlemler için gerekli olan elemanlardır; yazıcı, ses kartı, CD-Rom gibi. Bu elemanlara da ek donanım birimleri denir.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Bir bilgisayarın çalışması için yazıcı, modem, ağ kartı gibi donanım birimleri zorunlu değildir. Ancak ram, ekran, klavye,disket sürücü gibi birimler oldukça önemlidir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Bilgisayarın Ana Donanım Birimleri Şunlardır: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Ana Kart (=sistem kartı) (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Mainboard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=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Motherboard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),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Merkezi İşlem birimi (CPU),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Matematik işlemci FPU (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Floating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 xml:space="preserve"> 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Point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 xml:space="preserve"> 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Unit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),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Ana Bellek(RAM),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 xml:space="preserve">Yalnız Okunabilir Bellek (ROM) ve BIOS 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Cache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 xml:space="preserve"> Bellek,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Ekran (Monitör),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 xml:space="preserve">Ekran Kartı (Monitör 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Card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),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Bağlantı Noktaları (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Ports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),Sabit Disk (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Harddisk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 xml:space="preserve"> veya 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Fixeddisk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),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Disket Sürücü (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Floppy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 xml:space="preserve"> Disk),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Güç Kaynağı (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Power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 xml:space="preserve"> 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Supply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),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Klavye (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Keyboard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),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Fare (Mouse).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Bilgisayarın Ek Donanım Birimleri Şunlardır: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CD_ROM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Ses Kartı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Modem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Ethernet Kartı (Ağ Kartı)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Yazıcı (Printer)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Tarayıcı(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Skanner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)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DONANIM YAPISI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1-Dahili Donanım Birimleri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1-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Anakart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lastRenderedPageBreak/>
        <w:t>2-İşlemciler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3-Ekran kartı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4-Bellek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5-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Harddiskler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6-Disketler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7-Ses kartları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8-CD-ROM sürücüleri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9-DVD-ROM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10-CD-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Writer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11-Faks modem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12-Ethernet kartı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13-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Zip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 xml:space="preserve"> ve 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Jaz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 xml:space="preserve"> sürücüler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2-Harici Donanım Birimleri</w:t>
      </w:r>
      <w:r w:rsidRPr="008848D7">
        <w:rPr>
          <w:rFonts w:ascii="Tahoma" w:eastAsia="Times New Roman" w:hAnsi="Tahoma" w:cs="Tahoma"/>
          <w:color w:val="333333"/>
          <w:sz w:val="18"/>
          <w:lang w:eastAsia="tr-TR"/>
        </w:rPr>
        <w:t> 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1-Monitör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2-Klavye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3-Mouse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4-Yazıcı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5-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Plotter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6-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Scanner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7-Hoparlör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8-Joystick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9-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Barkod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 xml:space="preserve"> okuyucular</w:t>
      </w:r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10-</w:t>
      </w:r>
      <w:proofErr w:type="spellStart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t>Lightpen</w:t>
      </w:r>
      <w:proofErr w:type="spellEnd"/>
      <w:r w:rsidRPr="008848D7">
        <w:rPr>
          <w:rFonts w:ascii="Tahoma" w:eastAsia="Times New Roman" w:hAnsi="Tahoma" w:cs="Tahoma"/>
          <w:color w:val="333333"/>
          <w:sz w:val="18"/>
          <w:szCs w:val="18"/>
          <w:lang w:eastAsia="tr-TR"/>
        </w:rPr>
        <w:br/>
        <w:t>11-Son Teknolojik Gelişmeler</w:t>
      </w:r>
    </w:p>
    <w:p w:rsidR="008848D7" w:rsidRPr="008848D7" w:rsidRDefault="008848D7" w:rsidP="00884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tr-TR"/>
        </w:rPr>
        <w:t>CPU: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Central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Processing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Unit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( Merkezi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İşlem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Birimi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). Ana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İşlem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Ünitesi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1" name="Resim 1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Merkezi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İşlemci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ya da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kısaca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işlemci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shd w:val="clear" w:color="auto" w:fill="FFFFFF"/>
          <w:lang w:eastAsia="tr-TR"/>
        </w:rPr>
        <w:drawing>
          <wp:inline distT="0" distB="0" distL="0" distR="0">
            <wp:extent cx="3333750" cy="2638425"/>
            <wp:effectExtent l="19050" t="0" r="0" b="0"/>
            <wp:docPr id="2" name="ncode_imageresizer_container_1" descr="Bilgisayarın parçaları nelerdir?-Bilgisayarın parçalarının görevleri nelerdir?">
              <a:hlinkClick xmlns:a="http://schemas.openxmlformats.org/drawingml/2006/main" r:id="rId5" tooltip="&quot;Bilgisayarın parçaları nelerdir?-Bilgisayarın parçalarının görevleri nelerdir?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1" descr="Bilgisayarın parçaları nelerdir?-Bilgisayarın parçalarının görevleri nelerdir?">
                      <a:hlinkClick r:id="rId5" tooltip="&quot;Bilgisayarın parçaları nelerdir?-Bilgisayarın parçalarının görevleri nelerdir?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Bilgisayarın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program komutlarını bellekten aldıktan sonra kodlarını çözen ve karşılığı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olan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işlemleri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yerine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getiren merkez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birimi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 CPU genellikle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bilgisayarın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beyni olarak tanımlanır. Çünkü tüm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işlemler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CPU tarafından yapılır. Bu nedenle bir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bilgisayarın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işlem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yeteneği ve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proofErr w:type="spellStart"/>
      <w:r w:rsidRPr="008848D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hızı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işlemcisinin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yeteneği ve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hızıyla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doğrudan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ilgilidir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tr-TR"/>
        </w:rPr>
        <w:t>HARDDISK:</w:t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Sabit disk.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shd w:val="clear" w:color="auto" w:fill="FFFFFF"/>
          <w:lang w:eastAsia="tr-TR"/>
        </w:rPr>
        <w:lastRenderedPageBreak/>
        <w:drawing>
          <wp:inline distT="0" distB="0" distL="0" distR="0">
            <wp:extent cx="2857500" cy="2171700"/>
            <wp:effectExtent l="19050" t="0" r="0" b="0"/>
            <wp:docPr id="3" name="ncode_imageresizer_container_2" descr="Bilgisayarın parçaları nelerdir?-Bilgisayarın parçalarının görevleri nelerdir?">
              <a:hlinkClick xmlns:a="http://schemas.openxmlformats.org/drawingml/2006/main" r:id="rId5" tooltip="&quot;Bilgisayarın parçaları nelerdir?-Bilgisayarın parçalarının görevleri nelerdir?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2" descr="Bilgisayarın parçaları nelerdir?-Bilgisayarın parçalarının görevleri nelerdir?">
                      <a:hlinkClick r:id="rId5" tooltip="&quot;Bilgisayarın parçaları nelerdir?-Bilgisayarın parçalarının görevleri nelerdir?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Bilgisayarlarda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depolama ünitesi. Sabit diskler büyük miktarda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bilgiyi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uzun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süreli olarak saklamak için kullanılan manyetik disklerdir. Genellikle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taşınabilir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olma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özelliği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yoktur. Zaten bu yüzden de sabit disk adını almışlardır.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proofErr w:type="spellStart"/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kasasının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içinde kendileri için ayrılmış yuvalara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yerleştirilirler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 Sabit diskler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özellikle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disketlerle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karşılaştırıldığında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çok büyük miktarda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depolama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özelliğine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sahiptirler.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tr-TR"/>
        </w:rPr>
        <w:t>DISK DRIVE: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Disk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sürücü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shd w:val="clear" w:color="auto" w:fill="FFFFFF"/>
          <w:lang w:eastAsia="tr-TR"/>
        </w:rPr>
        <w:drawing>
          <wp:inline distT="0" distB="0" distL="0" distR="0">
            <wp:extent cx="2667000" cy="2667000"/>
            <wp:effectExtent l="19050" t="0" r="0" b="0"/>
            <wp:docPr id="4" name="ncode_imageresizer_container_3" descr="Bilgisayarın parçaları nelerdir?-Bilgisayarın parçalarının görevleri nelerdir?">
              <a:hlinkClick xmlns:a="http://schemas.openxmlformats.org/drawingml/2006/main" r:id="rId5" tooltip="&quot;Bilgisayarın parçaları nelerdir?-Bilgisayarın parçalarının görevleri nelerdir?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3" descr="Bilgisayarın parçaları nelerdir?-Bilgisayarın parçalarının görevleri nelerdir?">
                      <a:hlinkClick r:id="rId5" tooltip="&quot;Bilgisayarın parçaları nelerdir?-Bilgisayarın parçalarının görevleri nelerdir?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Diske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veri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yazan ya da okuyan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birim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 Disk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sürücüler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okuyup yazdıkları disk tipine göre çeşitli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isimler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alır: Disketlere okuyup yazan disket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sürücüler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5" name="Resim 5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optik disklere okuyup yazan optik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sürücüler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gibi...genelde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6" name="Resim 6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disk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sürücü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dendiğinde sabit disk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sürücü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kastedilir. Disk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sürücüler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bilgisayarın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içine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yerleştirilebileceği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gibi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7" name="Resim 7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bir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dış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ünite olarak da bağlanabilir.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tr-TR"/>
        </w:rPr>
        <w:lastRenderedPageBreak/>
        <w:t>MAINBOARD: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Ana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kart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shd w:val="clear" w:color="auto" w:fill="FFFFFF"/>
          <w:lang w:eastAsia="tr-TR"/>
        </w:rPr>
        <w:drawing>
          <wp:inline distT="0" distB="0" distL="0" distR="0">
            <wp:extent cx="3810000" cy="2914650"/>
            <wp:effectExtent l="19050" t="0" r="0" b="0"/>
            <wp:docPr id="8" name="ncode_imageresizer_container_4" descr="Bilgisayarın parçaları nelerdir?-Bilgisayarın parçalarının görevleri nelerdir?">
              <a:hlinkClick xmlns:a="http://schemas.openxmlformats.org/drawingml/2006/main" r:id="rId5" tooltip="&quot;Bilgisayarın parçaları nelerdir?-Bilgisayarın parçalarının görevleri nelerdir?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4" descr="Bilgisayarın parçaları nelerdir?-Bilgisayarın parçalarının görevleri nelerdir?">
                      <a:hlinkClick r:id="rId5" tooltip="&quot;Bilgisayarın parçaları nelerdir?-Bilgisayarın parçalarının görevleri nelerdir?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Bilgisayarlardaki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temel devre ve bileşenleri üzerinde bulunduran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kart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 Ana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kart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9" name="Resim 9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CPU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10" name="Resim 10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BIOS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11" name="Resim 11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bellek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12" name="Resim 12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depolama aygıtı arabirimleri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13" name="Resim 13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seri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ve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paralel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portlar</w:t>
      </w:r>
      <w:proofErr w:type="spellEnd"/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14" name="Resim 14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genişleme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yuvaları ve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ekran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15" name="Resim 15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klavye gibi çevre ünitelerinin denetleyicilerini bulundurur. Bir PC’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yi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daha iyi bir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modele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çevirmek için ana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kartı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değiştirmek gerekir. Ana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kartla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birlikte sadece CPU değil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16" name="Resim 16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ROM ve ana bellek de daha iyi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modele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geçirilmiş olur. Ancak bu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işlem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sırasında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genişleme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kartlarının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yeni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ana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kartla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uyumlu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olmasına dikkat edilmelidir.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tr-TR"/>
        </w:rPr>
        <w:t>RAM: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Random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Access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Memory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.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Rasgele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Erişimli Bellek.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shd w:val="clear" w:color="auto" w:fill="FFFFFF"/>
          <w:lang w:eastAsia="tr-TR"/>
        </w:rPr>
        <w:drawing>
          <wp:inline distT="0" distB="0" distL="0" distR="0">
            <wp:extent cx="5457825" cy="3314700"/>
            <wp:effectExtent l="19050" t="0" r="9525" b="0"/>
            <wp:docPr id="17" name="ncode_imageresizer_container_5" descr="Bilgisayarın parçaları nelerdir?-Bilgisayarın parçalarının görevleri nelerdir?">
              <a:hlinkClick xmlns:a="http://schemas.openxmlformats.org/drawingml/2006/main" r:id="rId5" tooltip="&quot;Bilgisayarın parçaları nelerdir?-Bilgisayarın parçalarının görevleri nelerdir?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5" descr="Bilgisayarın parçaları nelerdir?-Bilgisayarın parçalarının görevleri nelerdir?">
                      <a:hlinkClick r:id="rId5" tooltip="&quot;Bilgisayarın parçaları nelerdir?-Bilgisayarın parçalarının görevleri nelerdir?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Herhangi bir noktasına doğrudan erişilebilen bellek tipi. Bir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bilgisayarın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ne kadar RAM’a 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lastRenderedPageBreak/>
        <w:t>sahip olması gerektiği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18" name="Resim 18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kullandığı işletim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sistemi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ve çalıştıracağı programların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ihtiyaçlarına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bağlıdır.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Özellikle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grafik kullanıcı yüzüne sahip işletim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proofErr w:type="spellStart"/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sistemleri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daha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çok RAM kullanır.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tr-TR"/>
        </w:rPr>
        <w:t>ROM:</w:t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lang w:eastAsia="tr-TR"/>
        </w:rPr>
        <w:t> 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Read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Only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Memory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 Salt Okunur Bellek.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İçerdiği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verilerin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üzerine sadece bir kere yazıldığı ve bir daha değiştirilemediği bellek tipi. ROM’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lar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bilgisayarlarda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hiç değişmeyecek ancak sürekli kullanılan bazı programları saklamak için kullanılır.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Bilgisayarın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yüklenmesini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sağlayan ana program gibi... Bir ROM yongası üreticisinden çıktığında içeriği belirlenmiştir. ROM’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ların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RAM’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lerden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en önemli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farkı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19" name="Resim 19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elektrik akımı kesildiğinde RAM’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lerin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sakladıkları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bilgileri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kaybetmelerine rağmen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20" name="Resim 20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ROM’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ların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etkilenmemeleridir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tr-TR"/>
        </w:rPr>
        <w:t>KEYBOARD: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Klavye.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shd w:val="clear" w:color="auto" w:fill="FFFFFF"/>
          <w:lang w:eastAsia="tr-TR"/>
        </w:rPr>
        <w:drawing>
          <wp:inline distT="0" distB="0" distL="0" distR="0">
            <wp:extent cx="4552950" cy="2781300"/>
            <wp:effectExtent l="19050" t="0" r="0" b="0"/>
            <wp:docPr id="21" name="ncode_imageresizer_container_7" descr="Bilgisayarın parçaları nelerdir?-Bilgisayarın parçalarının görevleri nelerdir?">
              <a:hlinkClick xmlns:a="http://schemas.openxmlformats.org/drawingml/2006/main" r:id="rId5" tooltip="&quot;Bilgisayarın parçaları nelerdir?-Bilgisayarın parçalarının görevleri nelerdir?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7" descr="Bilgisayarın parçaları nelerdir?-Bilgisayarın parçalarının görevleri nelerdir?">
                      <a:hlinkClick r:id="rId5" tooltip="&quot;Bilgisayarın parçaları nelerdir?-Bilgisayarın parçalarının görevleri nelerdir?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Bilgisayarın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girişinde kullanılan ve daktiloya benzeyen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parçası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 Klavyeler harflerin dizilişine göre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farklı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tiplerde olabilirler. Sol üstte bulunan harf Q ise Q klavye F ise F klavye olarak adlandırılır. F klavyede harfler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Türkçe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daktilolarda düzenledikleri şekildedirler.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tr-TR"/>
        </w:rPr>
        <w:t>MONITOR: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Ekran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shd w:val="clear" w:color="auto" w:fill="FFFFFF"/>
          <w:lang w:eastAsia="tr-TR"/>
        </w:rPr>
        <w:lastRenderedPageBreak/>
        <w:drawing>
          <wp:inline distT="0" distB="0" distL="0" distR="0">
            <wp:extent cx="2857500" cy="2590800"/>
            <wp:effectExtent l="19050" t="0" r="0" b="0"/>
            <wp:docPr id="22" name="ncode_imageresizer_container_6" descr="Bilgisayarın parçaları nelerdir?-Bilgisayarın parçalarının görevleri nelerdir?">
              <a:hlinkClick xmlns:a="http://schemas.openxmlformats.org/drawingml/2006/main" r:id="rId5" tooltip="&quot;Bilgisayarın parçaları nelerdir?-Bilgisayarın parçalarının görevleri nelerdir?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6" descr="Bilgisayarın parçaları nelerdir?-Bilgisayarın parçalarının görevleri nelerdir?">
                      <a:hlinkClick r:id="rId5" tooltip="&quot;Bilgisayarın parçaları nelerdir?-Bilgisayarın parçalarının görevleri nelerdir?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Bilgisayarlarla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kullanıcılar arasındaki görsel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bağlantıyı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sağlayan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birim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Ekranlar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büyüklüklerine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23" name="Resim 23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gösterdikleri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renk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sayısına ve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destekledikleri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çözünürlük oranlarına göre sınıflanır.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tr-TR"/>
        </w:rPr>
        <w:br/>
        <w:t>SOUND</w:t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tr-TR"/>
        </w:rPr>
        <w:t>CARD:</w:t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Ses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kartı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</w:p>
    <w:tbl>
      <w:tblPr>
        <w:tblW w:w="9000" w:type="dxa"/>
        <w:tblCellSpacing w:w="15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E1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0"/>
        <w:gridCol w:w="8610"/>
      </w:tblGrid>
      <w:tr w:rsidR="008848D7" w:rsidRPr="008848D7" w:rsidTr="008848D7">
        <w:trPr>
          <w:tblCellSpacing w:w="15" w:type="dxa"/>
        </w:trPr>
        <w:tc>
          <w:tcPr>
            <w:tcW w:w="300" w:type="dxa"/>
            <w:shd w:val="clear" w:color="auto" w:fill="FFFFE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48D7" w:rsidRPr="008848D7" w:rsidRDefault="008848D7" w:rsidP="008848D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tr-TR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5"/>
                <w:szCs w:val="15"/>
                <w:lang w:eastAsia="tr-TR"/>
              </w:rPr>
              <w:drawing>
                <wp:inline distT="0" distB="0" distL="0" distR="0">
                  <wp:extent cx="152400" cy="152400"/>
                  <wp:effectExtent l="19050" t="0" r="0" b="0"/>
                  <wp:docPr id="24" name="Resim 24" descr="http://www.bakimliyiz.com/images/statusicon/wol_erro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bakimliyiz.com/images/statusicon/wol_erro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E1"/>
            <w:vAlign w:val="center"/>
            <w:hideMark/>
          </w:tcPr>
          <w:p w:rsidR="008848D7" w:rsidRPr="008848D7" w:rsidRDefault="008848D7" w:rsidP="008848D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tr-TR"/>
              </w:rPr>
            </w:pPr>
            <w:r w:rsidRPr="008848D7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tr-TR"/>
              </w:rPr>
              <w:t>Bu resim küçültülmüştür. Gerçek boyuta dönmek için tıklayın. 650x500.</w:t>
            </w:r>
          </w:p>
        </w:tc>
      </w:tr>
    </w:tbl>
    <w:p w:rsidR="008848D7" w:rsidRPr="008848D7" w:rsidRDefault="008848D7" w:rsidP="008848D7"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5715000" cy="4391025"/>
            <wp:effectExtent l="19050" t="0" r="0" b="0"/>
            <wp:docPr id="25" name="ncode_imageresizer_container_8" descr="Bilgisayarın parçaları nelerdir?-Bilgisayarın parçalarının görevleri nelerdir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8" descr="Bilgisayarın parçaları nelerdir?-Bilgisayarın parçalarının görevleri nelerdir?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Bilgisayarın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sesi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işlemesini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sağlayan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genişleme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kartı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 Bir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ses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kartı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olmadan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sadece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bip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sesleri ve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oldukça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mekanik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melodiler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çıkarabilir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. Oysa pek çok yazılım ve CD-ROM’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lar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çok daha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yüksek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kalitede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bir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ses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çıkışına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proofErr w:type="spellStart"/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ihtiyaç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duyar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Ses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kartları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26" name="Resim 26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karta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bağlanan hoparlörler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aracılığıyla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dijital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ses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elde edilmesini sağlar.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tr-TR"/>
        </w:rPr>
        <w:t>MOUSE:</w:t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Fare.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shd w:val="clear" w:color="auto" w:fill="FFFFFF"/>
          <w:lang w:eastAsia="tr-TR"/>
        </w:rPr>
        <w:lastRenderedPageBreak/>
        <w:drawing>
          <wp:inline distT="0" distB="0" distL="0" distR="0">
            <wp:extent cx="4048125" cy="3448050"/>
            <wp:effectExtent l="19050" t="0" r="9525" b="0"/>
            <wp:docPr id="27" name="ncode_imageresizer_container_9" descr="Bilgisayarın parçaları nelerdir?-Bilgisayarın parçalarının görevleri nelerdir?">
              <a:hlinkClick xmlns:a="http://schemas.openxmlformats.org/drawingml/2006/main" r:id="rId5" tooltip="&quot;Bilgisayarın parçaları nelerdir?-Bilgisayarın parçalarının görevleri nelerdir?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9" descr="Bilgisayarın parçaları nelerdir?-Bilgisayarın parçalarının görevleri nelerdir?">
                      <a:hlinkClick r:id="rId5" tooltip="&quot;Bilgisayarın parçaları nelerdir?-Bilgisayarın parçalarının görevleri nelerdir?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İmlecin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ekran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üzerindeki hareketlerini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kontrol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eden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araç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 Bir kablo ile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bağlanan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küçük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bir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araç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olan fare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28" name="Resim 28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proofErr w:type="spellStart"/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düz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bir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yüzeye sürterek kullanılır. Bu yüzeyde yapılan hareketler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29" name="Resim 29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benzer şekilde imlecin (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cursor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) de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ekranda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serbestçe hareket etmesini sağlar. Böylece imleç istenen nesne üzerine getirilebilir.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tr-TR"/>
        </w:rPr>
        <w:br/>
        <w:t>CD-ROM: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Compact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Disk-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Read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Only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Memory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shd w:val="clear" w:color="auto" w:fill="FFFFFF"/>
          <w:lang w:eastAsia="tr-TR"/>
        </w:rPr>
        <w:drawing>
          <wp:inline distT="0" distB="0" distL="0" distR="0">
            <wp:extent cx="4191000" cy="3114675"/>
            <wp:effectExtent l="19050" t="0" r="0" b="0"/>
            <wp:docPr id="30" name="ncode_imageresizer_container_12" descr="Bilgisayarın parçaları nelerdir?-Bilgisayarın parçalarının görevleri nelerdir?">
              <a:hlinkClick xmlns:a="http://schemas.openxmlformats.org/drawingml/2006/main" r:id="rId5" tooltip="&quot;Bilgisayarın parçaları nelerdir?-Bilgisayarın parçalarının görevleri nelerdir?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12" descr="Bilgisayarın parçaları nelerdir?-Bilgisayarın parçalarının görevleri nelerdir?">
                      <a:hlinkClick r:id="rId5" tooltip="&quot;Bilgisayarın parçaları nelerdir?-Bilgisayarın parçalarının görevleri nelerdir?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Yüksek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kapasitede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depolamak için kullanılan optik disklerdir. CD-ROM’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ların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lastRenderedPageBreak/>
        <w:t>üzerine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bilgiyi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kaydedebilmek için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proofErr w:type="spellStart"/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özelaraç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kullanılır.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tr-TR"/>
        </w:rPr>
        <w:t>DVD-ROM:</w:t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Dijital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Versatile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Disk.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CD-Rom’ların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yerini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alması beklenen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yeni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bir optik disk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teknolojisi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 133 dakikalık bir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filmin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tek bir diskte tutulması sağlanabilecek DVD-Romlarla. DVD-Rom oynatıcı denilen aletlerin normal CD-Romları da oynatması söz konusu.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tr-TR"/>
        </w:rPr>
        <w:t>SCANNER: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Tarayıcı.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shd w:val="clear" w:color="auto" w:fill="FFFFFF"/>
          <w:lang w:eastAsia="tr-TR"/>
        </w:rPr>
        <w:drawing>
          <wp:inline distT="0" distB="0" distL="0" distR="0">
            <wp:extent cx="2857500" cy="2857500"/>
            <wp:effectExtent l="19050" t="0" r="0" b="0"/>
            <wp:docPr id="31" name="ncode_imageresizer_container_10" descr="Bilgisayarın parçaları nelerdir?-Bilgisayarın parçalarının görevleri nelerdir?">
              <a:hlinkClick xmlns:a="http://schemas.openxmlformats.org/drawingml/2006/main" r:id="rId5" tooltip="&quot;Bilgisayarın parçaları nelerdir?-Bilgisayarın parçalarının görevleri nelerdir?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10" descr="Bilgisayarın parçaları nelerdir?-Bilgisayarın parçalarının görevleri nelerdir?">
                      <a:hlinkClick r:id="rId5" tooltip="&quot;Bilgisayarın parçaları nelerdir?-Bilgisayarın parçalarının görevleri nelerdir?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Kağıda basılı yazı ve resimleri okuyup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bilgisayarların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anlayacağı biçime çeviren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araç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tr-TR"/>
        </w:rPr>
        <w:t>PRINTER:</w:t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Yazıcı.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shd w:val="clear" w:color="auto" w:fill="FFFFFF"/>
          <w:lang w:eastAsia="tr-TR"/>
        </w:rPr>
        <w:lastRenderedPageBreak/>
        <w:drawing>
          <wp:inline distT="0" distB="0" distL="0" distR="0">
            <wp:extent cx="4029075" cy="3209925"/>
            <wp:effectExtent l="19050" t="0" r="9525" b="0"/>
            <wp:docPr id="32" name="ncode_imageresizer_container_11" descr="Bilgisayarın parçaları nelerdir?-Bilgisayarın parçalarının görevleri nelerdir?">
              <a:hlinkClick xmlns:a="http://schemas.openxmlformats.org/drawingml/2006/main" r:id="rId5" tooltip="&quot;Bilgisayarın parçaları nelerdir?-Bilgisayarın parçalarının görevleri nelerdir?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11" descr="Bilgisayarın parçaları nelerdir?-Bilgisayarın parçalarının görevleri nelerdir?">
                      <a:hlinkClick r:id="rId5" tooltip="&quot;Bilgisayarın parçaları nelerdir?-Bilgisayarın parçalarının görevleri nelerdir?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ile üretilen metin ve resimleri kağıda basmak için kullanılan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araç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tr-TR"/>
        </w:rPr>
        <w:t>MODEM:</w:t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Kısaltma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33" name="Resim 33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Modulator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-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Demodulator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shd w:val="clear" w:color="auto" w:fill="FFFFFF"/>
          <w:lang w:eastAsia="tr-TR"/>
        </w:rPr>
        <w:drawing>
          <wp:inline distT="0" distB="0" distL="0" distR="0">
            <wp:extent cx="3524250" cy="3086100"/>
            <wp:effectExtent l="19050" t="0" r="0" b="0"/>
            <wp:docPr id="34" name="ncode_imageresizer_container_13" descr="Bilgisayarın parçaları nelerdir?-Bilgisayarın parçalarının görevleri nelerdir?">
              <a:hlinkClick xmlns:a="http://schemas.openxmlformats.org/drawingml/2006/main" r:id="rId5" tooltip="&quot;Bilgisayarın parçaları nelerdir?-Bilgisayarın parçalarının görevleri nelerdir?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13" descr="Bilgisayarın parçaları nelerdir?-Bilgisayarın parçalarının görevleri nelerdir?">
                      <a:hlinkClick r:id="rId5" tooltip="&quot;Bilgisayarın parçaları nelerdir?-Bilgisayarın parçalarının görevleri nelerdir?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Telefon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hatlarından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veri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aktarmakta kullanılan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araçlar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Bilgisayarlar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verileri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dijital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olarak saklarlar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35" name="Resim 35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ancak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telefon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hatları üzerinden gönderilen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veriler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analog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yapıda olmalıdır. Bu yüzden modemler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bilgisayarların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dijital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yapıda sakladıkları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proofErr w:type="spellStart"/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verileri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analog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yapıya çevirerek gönderme işini üstlenir. Bu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işlemin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tersi de yine modemler tarafından gerçekleştirilir.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proofErr w:type="spellStart"/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Telefon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hatlarından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analog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yapıda gelen 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lastRenderedPageBreak/>
        <w:t>sinyalleri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bilgisayarların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anlayacağı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dijital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yapıya çevirirler.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tr-TR"/>
        </w:rPr>
        <w:t>İşletim</w:t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tr-TR"/>
        </w:rPr>
        <w:t>Sistemi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shd w:val="clear" w:color="auto" w:fill="FFFFFF"/>
          <w:lang w:eastAsia="tr-TR"/>
        </w:rPr>
        <w:drawing>
          <wp:inline distT="0" distB="0" distL="0" distR="0">
            <wp:extent cx="2667000" cy="2667000"/>
            <wp:effectExtent l="19050" t="0" r="0" b="0"/>
            <wp:docPr id="36" name="ncode_imageresizer_container_14" descr="Bilgisayarın parçaları nelerdir?-Bilgisayarın parçalarının görevleri nelerdir?">
              <a:hlinkClick xmlns:a="http://schemas.openxmlformats.org/drawingml/2006/main" r:id="rId5" tooltip="&quot;Bilgisayarın parçaları nelerdir?-Bilgisayarın parçalarının görevleri nelerdir?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14" descr="Bilgisayarın parçaları nelerdir?-Bilgisayarın parçalarının görevleri nelerdir?">
                      <a:hlinkClick r:id="rId5" tooltip="&quot;Bilgisayarın parçaları nelerdir?-Bilgisayarın parçalarının görevleri nelerdir?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Bilgisayarların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çalışabilmesi için gereken temel yazılım.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Bilgisayarlar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çeşitli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donanım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ürünlerinin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belli bir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tasarıma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göre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biraraya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getirilmesiyle oluşturulur. Ancak kendilerinden beklenen işleri gerçekleştirmeleri için bu sadece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proofErr w:type="spellStart"/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donanımdan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oluşan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altyapı yeterli değildir. Bir kelime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işlem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yazılımı ile belge oluşturabilmek için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önce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bilgisayarın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açılması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37" name="Resim 37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proofErr w:type="spellStart"/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donanım</w:t>
      </w:r>
      <w:r w:rsidRPr="008848D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ürünlerinin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birbirlerini tanıması ve birlikte çalışacakları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şartların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sağlanması gerekecektir. Kullanıcı klavyede bir tuşa bastığında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38" name="Resim 38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bir harfin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ekranda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görüntülenmesi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39" name="Resim 39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yazılanların saklanmak istendiğinde belgenin disk üzerine yazılması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40" name="Resim 40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belgeye bir dosya adı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verilebilmesi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yapılabilecek işler arasındadır. Kullanılan yazılım ne tür olursa olsun bazı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temel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işlemler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hep aynıdır; dosyaların diske yazılması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41" name="Resim 41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diskten alınıp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ekrana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görüntülenmesi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42" name="Resim 42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bir dosyanın basılmak üzere yazıcıya gönderilmesi... Bu durumda tüm yazılımların üzerinde çalışacağı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zemini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oluşturmak ve temel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proofErr w:type="spellStart"/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işlemleri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gerçekleştirmek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üzere kullanılan yazılım ile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karşılaşılır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 Bu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43" name="Resim 43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işletim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sistemidir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İşletim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sistemi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bilgisayarın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her türlü altyapı çalışmalarını düzenler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44" name="Resim 44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çeşitli aygıtların birbirleriyle anlaşmasını sağlar. Bu sayede çeşitli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uygulama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yazılımları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45" name="Resim 45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güven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içinde çalışıp kullanıcıya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hizmet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edebilirler. Bu yüzden bir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bilgisayarın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proofErr w:type="spellStart"/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donanımözellikleri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kadar işletim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sistemi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de önemlidir. Çünkü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sistemin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genel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performansı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gibi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işlev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yelpazesi de kullanılan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işletim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sistemine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göre değişir. İşletim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sistemleri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bilgisayarda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olup biten her şeyi denetleyen yazılımlardır. Bu yüzden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sistem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ne kadar karmaşıksa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46" name="Resim 46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işletim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sistemi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de o oranda gelişmiş olmak zorundadır.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Genel amaçlı bir işletim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sisteminin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üstlenmesi gereken işler şöyle sıralanabilir: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lastRenderedPageBreak/>
        <w:t>¨ Çevre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birimleri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ile programlar arasındaki iletişimi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sağlamak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Bir kelime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işlem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yazılımı yazıcıya ya da CD-ROM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sürücüye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ulaşarak kullanılmasında olduğu gibi...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¨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Sistemin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belleğini yönetmek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47" name="Resim 47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disk tamponu (disk </w:t>
      </w:r>
      <w:proofErr w:type="spellStart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cache</w:t>
      </w:r>
      <w:proofErr w:type="spellEnd"/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) gibi ek olanaklar sağlayarak belleğin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etkili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bir şekilde kullanılmasını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sağlamak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Örneğin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" cy="85725"/>
            <wp:effectExtent l="19050" t="0" r="0" b="0"/>
            <wp:docPr id="48" name="Resim 48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sanal bellek oluşturarak ana bellekten daha büyük bir alanın kullanılması.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¨ Saklama aygıtlarındaki dosyalara belli bir düzen erişilmesi için bir dosya yönetim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sistemi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oluşturmak.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¨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Özellikle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çok kullanıcılı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sistemlerde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kaynaklara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güvenli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erişim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sağlamak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¨ Programlar arası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veri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iletişimi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sağlamak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8848D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Kullanıcının çeşitli komutlar vermesi ve programlar çalıştırmasını</w:t>
      </w:r>
      <w:r w:rsidRPr="008848D7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8848D7">
        <w:rPr>
          <w:rFonts w:ascii="Times New Roman" w:eastAsia="Times New Roman" w:hAnsi="Times New Roman" w:cs="Times New Roman"/>
          <w:sz w:val="24"/>
          <w:szCs w:val="24"/>
          <w:lang w:eastAsia="tr-TR"/>
        </w:rPr>
        <w:t>sağlamak</w:t>
      </w:r>
    </w:p>
    <w:sectPr w:rsidR="008848D7" w:rsidRPr="008848D7" w:rsidSect="00F559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848D7"/>
    <w:rsid w:val="008848D7"/>
    <w:rsid w:val="00D15E06"/>
    <w:rsid w:val="00DD7B70"/>
    <w:rsid w:val="00E83DD9"/>
    <w:rsid w:val="00F55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9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8848D7"/>
  </w:style>
  <w:style w:type="character" w:styleId="Kpr">
    <w:name w:val="Hyperlink"/>
    <w:basedOn w:val="VarsaylanParagrafYazTipi"/>
    <w:uiPriority w:val="99"/>
    <w:semiHidden/>
    <w:unhideWhenUsed/>
    <w:rsid w:val="008848D7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8848D7"/>
    <w:rPr>
      <w:color w:val="80008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4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48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9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88918">
          <w:marLeft w:val="0"/>
          <w:marRight w:val="0"/>
          <w:marTop w:val="0"/>
          <w:marBottom w:val="0"/>
          <w:divBdr>
            <w:top w:val="single" w:sz="6" w:space="8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399899">
              <w:marLeft w:val="0"/>
              <w:marRight w:val="0"/>
              <w:marTop w:val="0"/>
              <w:marBottom w:val="0"/>
              <w:divBdr>
                <w:top w:val="single" w:sz="6" w:space="8" w:color="FBFBFB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9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66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0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hyperlink" Target="http://www.bakimliyiz.com/egitim-ve-ogretim/121168-bilgisayarin-parcalari-nelerdir-bilgisayarin-parcalarinin-gorevleri-nelerdir.html" TargetMode="External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image" Target="media/image1.gif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1602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MEmin</dc:creator>
  <cp:lastModifiedBy>MEmin</cp:lastModifiedBy>
  <cp:revision>1</cp:revision>
  <dcterms:created xsi:type="dcterms:W3CDTF">2014-05-29T13:32:00Z</dcterms:created>
  <dcterms:modified xsi:type="dcterms:W3CDTF">2014-05-29T13:43:00Z</dcterms:modified>
</cp:coreProperties>
</file>